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center"/>
        <w:rPr>
          <w:b/>
          <w:bCs/>
          <w:i w:val="0"/>
          <w:caps w:val="0"/>
          <w:color w:val="111111"/>
          <w:spacing w:val="0"/>
          <w:sz w:val="27"/>
          <w:szCs w:val="27"/>
        </w:rPr>
      </w:pPr>
      <w:r>
        <w:rPr>
          <w:rFonts w:hint="eastAsia"/>
          <w:b/>
          <w:bCs/>
          <w:i w:val="0"/>
          <w:caps w:val="0"/>
          <w:color w:val="111111"/>
          <w:spacing w:val="0"/>
          <w:sz w:val="42"/>
          <w:szCs w:val="42"/>
          <w:shd w:val="clear" w:fill="FFFFFF"/>
          <w:lang w:eastAsia="zh-CN"/>
        </w:rPr>
        <w:t>十堰市建设工程质量安全检测</w:t>
      </w:r>
      <w:r>
        <w:rPr>
          <w:b/>
          <w:bCs/>
          <w:i w:val="0"/>
          <w:caps w:val="0"/>
          <w:color w:val="111111"/>
          <w:spacing w:val="0"/>
          <w:sz w:val="42"/>
          <w:szCs w:val="42"/>
          <w:shd w:val="clear" w:fill="FFFFFF"/>
        </w:rPr>
        <w:t>协会简介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left"/>
        <w:rPr>
          <w:i w:val="0"/>
          <w:caps w:val="0"/>
          <w:color w:val="111111"/>
          <w:spacing w:val="0"/>
          <w:sz w:val="28"/>
          <w:szCs w:val="28"/>
        </w:rPr>
      </w:pPr>
      <w:r>
        <w:rPr>
          <w:i w:val="0"/>
          <w:caps w:val="0"/>
          <w:color w:val="111111"/>
          <w:spacing w:val="0"/>
          <w:sz w:val="33"/>
          <w:szCs w:val="33"/>
          <w:shd w:val="clear" w:fill="FFFFFF"/>
        </w:rPr>
        <w:t xml:space="preserve">      </w:t>
      </w:r>
      <w:r>
        <w:rPr>
          <w:i w:val="0"/>
          <w:caps w:val="0"/>
          <w:color w:val="111111"/>
          <w:spacing w:val="0"/>
          <w:sz w:val="28"/>
          <w:szCs w:val="28"/>
          <w:shd w:val="clear" w:fill="FFFFFF"/>
        </w:rPr>
        <w:t> 协会成立于2007年11月，现有会员单位1</w:t>
      </w:r>
      <w:r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35</w:t>
      </w:r>
      <w:r>
        <w:rPr>
          <w:i w:val="0"/>
          <w:caps w:val="0"/>
          <w:color w:val="111111"/>
          <w:spacing w:val="0"/>
          <w:sz w:val="28"/>
          <w:szCs w:val="28"/>
          <w:shd w:val="clear" w:fill="FFFFFF"/>
        </w:rPr>
        <w:t>家，涵盖了工程施工、检测、搅拌混凝土等相关企业.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left"/>
        <w:rPr>
          <w:i w:val="0"/>
          <w:caps w:val="0"/>
          <w:color w:val="111111"/>
          <w:spacing w:val="0"/>
          <w:sz w:val="28"/>
          <w:szCs w:val="28"/>
        </w:rPr>
      </w:pPr>
      <w:r>
        <w:rPr>
          <w:i w:val="0"/>
          <w:caps w:val="0"/>
          <w:color w:val="111111"/>
          <w:spacing w:val="0"/>
          <w:sz w:val="28"/>
          <w:szCs w:val="28"/>
          <w:shd w:val="clear" w:fill="FFFFFF"/>
        </w:rPr>
        <w:t>       协会自成立以来，在各会员单位的大力支持下，坚持充分发挥协会构建和谐社会，为会员提供服务，反映诉求的办会宗旨。认真贯彻国家及行业的有关方针和政策，紧紧围绕建设工程质量安全检测工作重点，加强行业自律，热心为会员服务，为我市的建管事业发展积极开展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left"/>
        <w:rPr>
          <w:i w:val="0"/>
          <w:caps w:val="0"/>
          <w:color w:val="111111"/>
          <w:spacing w:val="0"/>
          <w:sz w:val="28"/>
          <w:szCs w:val="28"/>
          <w:shd w:val="clear" w:fill="FFFFFF"/>
        </w:rPr>
      </w:pPr>
      <w:r>
        <w:rPr>
          <w:i w:val="0"/>
          <w:caps w:val="0"/>
          <w:color w:val="111111"/>
          <w:spacing w:val="0"/>
          <w:sz w:val="28"/>
          <w:szCs w:val="28"/>
          <w:shd w:val="clear" w:fill="FFFFFF"/>
        </w:rPr>
        <w:t>       协会主要职能有：开展调查研究，了解、发布行业发展情况；针对企业生产经营情况和热点、难点、焦点问题，反映会员诉求；为完善相关政策法规、制定行业发展规划建言献策；组织开展行业诚信建设，指导企业开展经营管理活动；推广新技术、新工艺、新流程、新装备、新材料的应用；推动企业技术进步，促进行业技术水平提高；引导企业加强质量安全管理，承担省</w:t>
      </w:r>
      <w:r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安全文明施工现场</w:t>
      </w:r>
      <w:r>
        <w:rPr>
          <w:i w:val="0"/>
          <w:caps w:val="0"/>
          <w:color w:val="111111"/>
          <w:spacing w:val="0"/>
          <w:sz w:val="28"/>
          <w:szCs w:val="28"/>
          <w:shd w:val="clear" w:fill="FFFFFF"/>
        </w:rPr>
        <w:t>、</w:t>
      </w:r>
      <w:r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省结构优质工程、省优质工程（楚天杯）的推荐工作</w:t>
      </w:r>
      <w:r>
        <w:rPr>
          <w:i w:val="0"/>
          <w:caps w:val="0"/>
          <w:color w:val="111111"/>
          <w:spacing w:val="0"/>
          <w:sz w:val="28"/>
          <w:szCs w:val="28"/>
          <w:shd w:val="clear" w:fill="FFFFFF"/>
        </w:rPr>
        <w:t>；</w:t>
      </w:r>
      <w:r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QC活动、成果发布推荐工作；</w:t>
      </w:r>
      <w:r>
        <w:rPr>
          <w:i w:val="0"/>
          <w:caps w:val="0"/>
          <w:color w:val="111111"/>
          <w:spacing w:val="0"/>
          <w:sz w:val="28"/>
          <w:szCs w:val="28"/>
          <w:shd w:val="clear" w:fill="FFFFFF"/>
        </w:rPr>
        <w:t>组织企业质量、安全、检测管理等专题研究和专业培训，帮助企业培训专业管理和检测技术人才，加强企业人才队伍建设；利用杂志、网站提供信息服务；开展咨询服务，指导企业改善管理，提高效益；组织开展行业交流活动；接受和完成相关部门委托的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leftChars="0" w:right="0" w:firstLine="638" w:firstLineChars="228"/>
        <w:jc w:val="left"/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eastAsia="zh-CN"/>
        </w:rPr>
        <w:t>协会会费标准：会长单位、副会长单位：</w:t>
      </w:r>
      <w:r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6000元/年；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leftChars="0" w:right="0" w:firstLine="2520" w:firstLineChars="900"/>
        <w:jc w:val="left"/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理事单位：3000元/年；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leftChars="0" w:right="0" w:firstLine="2520" w:firstLineChars="900"/>
        <w:jc w:val="left"/>
        <w:rPr>
          <w:rFonts w:hint="default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i w:val="0"/>
          <w:caps w:val="0"/>
          <w:color w:val="111111"/>
          <w:spacing w:val="0"/>
          <w:sz w:val="28"/>
          <w:szCs w:val="28"/>
          <w:shd w:val="clear" w:fill="FFFFFF"/>
          <w:lang w:val="en-US" w:eastAsia="zh-CN"/>
        </w:rPr>
        <w:t>会员单位：2000元/年。</w:t>
      </w:r>
    </w:p>
    <w:p>
      <w:p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协会联系电话：0719-8655593  8636106         联系人：谢玉梅  </w:t>
      </w:r>
    </w:p>
    <w:p>
      <w:p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</w:p>
    <w:p>
      <w:pPr>
        <w:ind w:left="0" w:leftChars="0" w:firstLine="638" w:firstLineChars="228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6182360" cy="6193790"/>
            <wp:effectExtent l="0" t="0" r="8890" b="16510"/>
            <wp:docPr id="1" name="图片 1" descr="7da6b4aed9df38a64dee670990fcb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da6b4aed9df38a64dee670990fcbd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6182360" cy="5624195"/>
            <wp:effectExtent l="0" t="0" r="8890" b="14605"/>
            <wp:docPr id="2" name="图片 2" descr="530321b1bae16cddaa699f5b8f2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0321b1bae16cddaa699f5b8f29860"/>
                    <pic:cNvPicPr>
                      <a:picLocks noChangeAspect="1"/>
                    </pic:cNvPicPr>
                  </pic:nvPicPr>
                  <pic:blipFill>
                    <a:blip r:embed="rId5"/>
                    <a:srcRect t="13109" b="15876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875D2"/>
    <w:rsid w:val="08192AD1"/>
    <w:rsid w:val="0D003982"/>
    <w:rsid w:val="258A5CFF"/>
    <w:rsid w:val="26A875D2"/>
    <w:rsid w:val="36847581"/>
    <w:rsid w:val="5E397560"/>
    <w:rsid w:val="6300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2019-11-06T00:56:00Z</dcterms:created>
  <dc:creator>kj3</dc:creator>
  <cp:lastModifiedBy>海莫</cp:lastModifiedBy>
  <dcterms:modified xsi:type="dcterms:W3CDTF">2020-12-01T08:36:36Z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